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B9" w:rsidRPr="00B358B9" w:rsidRDefault="00B358B9" w:rsidP="00B358B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58B9">
        <w:rPr>
          <w:rFonts w:ascii="Times New Roman" w:hAnsi="Times New Roman" w:cs="Times New Roman"/>
          <w:sz w:val="28"/>
          <w:szCs w:val="28"/>
        </w:rPr>
        <w:t>ПРАВИТЕЛЬСТВО РЕСПУБЛИКИ АЛТАЙ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от 24 июня 2010 г. N 125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ЭКСПЕРТИЗЫ НОРМАТИВНЫХ ПРАВОВЫХ АКТОВ ГЛАВЫ РЕСПУБЛИКИ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АЛТАЙ, ПРЕДСЕДАТЕЛЯ ПРАВИТЕЛЬСТВА РЕСПУБЛИКИ АЛТАЙ И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ПРАВИТЕЛЬСТВА РЕСПУБЛИКИ АЛТАЙ И ПРОЕКТОВ НОРМАТИВНЫХ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ПРАВОВЫХ АКТОВ РЕСПУБЛИКИ АЛТАЙ, РАЗРАБАТЫВАЕМЫХ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РЕСПУБЛИКИ АЛТАЙ, И ПРИЗНАНИИ УТРАТИВШИМИ СИЛУ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НЕКОТОРЫХ ПОСТАНОВЛЕНИЙ ПРАВИТЕЛЬСТВА РЕСПУБЛИКИ АЛТАЙ</w:t>
      </w:r>
    </w:p>
    <w:p w:rsidR="00B358B9" w:rsidRPr="00B358B9" w:rsidRDefault="00B358B9" w:rsidP="00B35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58B9" w:rsidRPr="00B358B9" w:rsidTr="00F865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58B9" w:rsidRPr="00B358B9" w:rsidRDefault="00B358B9" w:rsidP="00B358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B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B358B9" w:rsidRPr="00B358B9" w:rsidRDefault="00B358B9" w:rsidP="00B358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B9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Республики Алтай</w:t>
            </w:r>
          </w:p>
          <w:p w:rsidR="00B358B9" w:rsidRPr="00B358B9" w:rsidRDefault="00B358B9" w:rsidP="00B358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B9">
              <w:rPr>
                <w:rFonts w:ascii="Times New Roman" w:hAnsi="Times New Roman" w:cs="Times New Roman"/>
                <w:sz w:val="28"/>
                <w:szCs w:val="28"/>
              </w:rPr>
              <w:t xml:space="preserve">от 14.07.2010 </w:t>
            </w:r>
            <w:hyperlink r:id="rId4" w:history="1">
              <w:r w:rsidRPr="00B358B9">
                <w:rPr>
                  <w:rFonts w:ascii="Times New Roman" w:hAnsi="Times New Roman" w:cs="Times New Roman"/>
                  <w:sz w:val="28"/>
                  <w:szCs w:val="28"/>
                </w:rPr>
                <w:t>N 139</w:t>
              </w:r>
            </w:hyperlink>
            <w:r w:rsidRPr="00B358B9">
              <w:rPr>
                <w:rFonts w:ascii="Times New Roman" w:hAnsi="Times New Roman" w:cs="Times New Roman"/>
                <w:sz w:val="28"/>
                <w:szCs w:val="28"/>
              </w:rPr>
              <w:t xml:space="preserve">, от 02.04.2013 </w:t>
            </w:r>
            <w:hyperlink r:id="rId5" w:history="1">
              <w:r w:rsidRPr="00B358B9">
                <w:rPr>
                  <w:rFonts w:ascii="Times New Roman" w:hAnsi="Times New Roman" w:cs="Times New Roman"/>
                  <w:sz w:val="28"/>
                  <w:szCs w:val="28"/>
                </w:rPr>
                <w:t>N 89</w:t>
              </w:r>
            </w:hyperlink>
            <w:r w:rsidRPr="00B358B9">
              <w:rPr>
                <w:rFonts w:ascii="Times New Roman" w:hAnsi="Times New Roman" w:cs="Times New Roman"/>
                <w:sz w:val="28"/>
                <w:szCs w:val="28"/>
              </w:rPr>
              <w:t xml:space="preserve">, от 04.10.2016 </w:t>
            </w:r>
            <w:hyperlink r:id="rId6" w:history="1">
              <w:r w:rsidRPr="00B358B9">
                <w:rPr>
                  <w:rFonts w:ascii="Times New Roman" w:hAnsi="Times New Roman" w:cs="Times New Roman"/>
                  <w:sz w:val="28"/>
                  <w:szCs w:val="28"/>
                </w:rPr>
                <w:t>N 291</w:t>
              </w:r>
            </w:hyperlink>
            <w:r w:rsidRPr="00B358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58B9" w:rsidRPr="00B358B9" w:rsidRDefault="00B358B9" w:rsidP="00B358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B9">
              <w:rPr>
                <w:rFonts w:ascii="Times New Roman" w:hAnsi="Times New Roman" w:cs="Times New Roman"/>
                <w:sz w:val="28"/>
                <w:szCs w:val="28"/>
              </w:rPr>
              <w:t xml:space="preserve">от 01.04.2021 </w:t>
            </w:r>
            <w:hyperlink r:id="rId7" w:history="1">
              <w:r w:rsidRPr="00B358B9">
                <w:rPr>
                  <w:rFonts w:ascii="Times New Roman" w:hAnsi="Times New Roman" w:cs="Times New Roman"/>
                  <w:sz w:val="28"/>
                  <w:szCs w:val="28"/>
                </w:rPr>
                <w:t>N 77</w:t>
              </w:r>
            </w:hyperlink>
            <w:r w:rsidRPr="00B358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B358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9" w:history="1">
        <w:r w:rsidRPr="00B358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Республики Алтай от 5 марта 2009 года N 1-РЗ "О противодействии коррупции в Республике Алтай" Правительство Республики Алтай постановляет: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10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02.04.2013 N 89)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6" w:history="1">
        <w:r w:rsidRPr="00B358B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Главы Республики Алтай, Председателя Правительства Республики Алтай и Правительства Республики Алтай и проектов нормативных правовых актов Республики Алтай, разрабатываемых исполнительными органами государственной власти Республики Алтай.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1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02.04.2013 N 89)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2. Руководителям исполнительных органов государственной власти Республики Алтай осуществлять постоянный контроль за проведением антикоррупционной экспертизы нормативных правовых актов Главы Республики Алтай, Председателя Правительства Республики Алтай и </w:t>
      </w:r>
      <w:r w:rsidRPr="00B358B9">
        <w:rPr>
          <w:rFonts w:ascii="Times New Roman" w:hAnsi="Times New Roman" w:cs="Times New Roman"/>
          <w:sz w:val="28"/>
          <w:szCs w:val="28"/>
        </w:rPr>
        <w:lastRenderedPageBreak/>
        <w:t>Правительства Республики Алтай, проектов нормативных правовых актов Республики Алтай, разрабатываемых исполнительными органами государственной власти Республики Алтай с целью их внесения на рассмотрение Главы Республики Алтай, Председателя Правительства Республики Алтай или Правительства Республики Алтай, а также проектов нормативных правовых актов исполнительных органов государственной власти Республики Алтай.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2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01.04.2021 N 77)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в Республике Алтай разработать и утвердить порядок проведения антикоррупционной экспертизы муниципальных нормативных правовых актов и их проектов.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4. Признать утратившими силу: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1) </w:t>
      </w:r>
      <w:hyperlink r:id="rId13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30 апреля 2009 года N 87 "О Порядке проведения антикоррупционной экспертизы нормативных правовых актов Главы Республики Алтай, Председателя Правительства Республики Алтай и исполнительных органов государственной власти Республики Алтай" (Сборник законодательства Республики Алтай, 2009, N 58(64));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2) </w:t>
      </w:r>
      <w:hyperlink r:id="rId14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21 октября 2009 года N 237 "О внесении изменений в постановление Правительства Республики Алтай от 30 апреля 2009 года N 87" (Сборник законодательства Республики Алтай, 2009, N 62(68)).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5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14.07.2010 N 139)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Глава Республики Алтай,</w:t>
      </w:r>
    </w:p>
    <w:p w:rsidR="00B358B9" w:rsidRPr="00B358B9" w:rsidRDefault="00B358B9" w:rsidP="00B358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358B9" w:rsidRPr="00B358B9" w:rsidRDefault="00B358B9" w:rsidP="00B358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Республики Алтай</w:t>
      </w:r>
    </w:p>
    <w:p w:rsidR="00B358B9" w:rsidRPr="00B358B9" w:rsidRDefault="00B358B9" w:rsidP="00B358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А.В.БЕРДНИКОВ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Утвержден</w:t>
      </w:r>
    </w:p>
    <w:p w:rsidR="00B358B9" w:rsidRPr="00B358B9" w:rsidRDefault="00B358B9" w:rsidP="00B358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358B9" w:rsidRPr="00B358B9" w:rsidRDefault="00B358B9" w:rsidP="00B358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Правительства Республики Алтай</w:t>
      </w:r>
    </w:p>
    <w:p w:rsidR="00B358B9" w:rsidRPr="00B358B9" w:rsidRDefault="00B358B9" w:rsidP="00B358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от 24 июня 2010 г. N 125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B358B9">
        <w:rPr>
          <w:rFonts w:ascii="Times New Roman" w:hAnsi="Times New Roman" w:cs="Times New Roman"/>
          <w:sz w:val="28"/>
          <w:szCs w:val="28"/>
        </w:rPr>
        <w:t>ПОРЯДОК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ПРАВОВЫХ АКТОВ ГЛАВЫ РЕСПУБЛИКИ АЛТАЙ, ПРЕДСЕДАТЕЛЯ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lastRenderedPageBreak/>
        <w:t>ПРАВИТЕЛЬСТВА РЕСПУБЛИКИ АЛТАЙ, ПРАВИТЕЛЬСТВА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РЕСПУБЛИКИ АЛТАЙ И ИНЫХ ИСПОЛНИТЕЛЬНЫХ ОРГАНОВ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ГОСУДАРСТВЕННОЙ ВЛАСТИ РЕСПУБЛИКИ АЛТАЙ, А ТАКЖЕ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ПРОЕКТОВ НОРМАТИВНЫХ ПРАВОВЫХ АКТОВ РЕСПУБЛИКИ АЛТАЙ,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РАЗРАБАТЫВАЕМЫХ ИСПОЛНИТЕЛЬНЫМИ ОРГАНАМИ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ГОСУДАРСТВЕННОЙ ВЛАСТИ РЕСПУБЛИКИ АЛТАЙ</w:t>
      </w:r>
    </w:p>
    <w:p w:rsidR="00B358B9" w:rsidRPr="00B358B9" w:rsidRDefault="00B358B9" w:rsidP="00B35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58B9" w:rsidRPr="00B358B9" w:rsidTr="00F865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58B9" w:rsidRPr="00B358B9" w:rsidRDefault="00B358B9" w:rsidP="00B358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B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B358B9" w:rsidRPr="00B358B9" w:rsidRDefault="00B358B9" w:rsidP="00B358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B9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Республики Алтай</w:t>
            </w:r>
          </w:p>
          <w:p w:rsidR="00B358B9" w:rsidRPr="00B358B9" w:rsidRDefault="00B358B9" w:rsidP="00B358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8B9">
              <w:rPr>
                <w:rFonts w:ascii="Times New Roman" w:hAnsi="Times New Roman" w:cs="Times New Roman"/>
                <w:sz w:val="28"/>
                <w:szCs w:val="28"/>
              </w:rPr>
              <w:t xml:space="preserve">от 02.04.2013 </w:t>
            </w:r>
            <w:hyperlink r:id="rId16" w:history="1">
              <w:r w:rsidRPr="00B358B9">
                <w:rPr>
                  <w:rFonts w:ascii="Times New Roman" w:hAnsi="Times New Roman" w:cs="Times New Roman"/>
                  <w:sz w:val="28"/>
                  <w:szCs w:val="28"/>
                </w:rPr>
                <w:t>N 89</w:t>
              </w:r>
            </w:hyperlink>
            <w:r w:rsidRPr="00B358B9">
              <w:rPr>
                <w:rFonts w:ascii="Times New Roman" w:hAnsi="Times New Roman" w:cs="Times New Roman"/>
                <w:sz w:val="28"/>
                <w:szCs w:val="28"/>
              </w:rPr>
              <w:t xml:space="preserve">, от 04.10.2016 </w:t>
            </w:r>
            <w:hyperlink r:id="rId17" w:history="1">
              <w:r w:rsidRPr="00B358B9">
                <w:rPr>
                  <w:rFonts w:ascii="Times New Roman" w:hAnsi="Times New Roman" w:cs="Times New Roman"/>
                  <w:sz w:val="28"/>
                  <w:szCs w:val="28"/>
                </w:rPr>
                <w:t>N 291</w:t>
              </w:r>
            </w:hyperlink>
            <w:r w:rsidRPr="00B358B9">
              <w:rPr>
                <w:rFonts w:ascii="Times New Roman" w:hAnsi="Times New Roman" w:cs="Times New Roman"/>
                <w:sz w:val="28"/>
                <w:szCs w:val="28"/>
              </w:rPr>
              <w:t xml:space="preserve">, от 01.04.2021 </w:t>
            </w:r>
            <w:hyperlink r:id="rId18" w:history="1">
              <w:r w:rsidRPr="00B358B9">
                <w:rPr>
                  <w:rFonts w:ascii="Times New Roman" w:hAnsi="Times New Roman" w:cs="Times New Roman"/>
                  <w:sz w:val="28"/>
                  <w:szCs w:val="28"/>
                </w:rPr>
                <w:t>N 77</w:t>
              </w:r>
            </w:hyperlink>
            <w:r w:rsidRPr="00B358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1. Настоящий Порядок разработан в целях организации деятельности исполнительных органов государственной власти Республики Алтай по предупреждению включения в проекты нормативных правовых актов положений, способствующих созданию условий для проявления коррупции, а также по выявлению и устранению таких положений в нормативных правовых актах Главы Республики Алтай, Председателя Правительства Республики Алтай и Правительства Республики Алтай и устанавливает порядок проведения антикоррупционной экспертизы: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а) нормативных правовых актов Главы Республики Алтай, Председателя Правительства Республики Алтай и Правительства Республики Алтай (далее - нормативные правовые акты);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б) проектов нормативных правовых актов Главы Республики Алтай, Председателя Правительства Республики Алтай, Правительства Республики Алтай, проектов законов Республики Алтай, разрабатываемых исполнительными органами государственной власти Республики Алтай с целью их внесения на рассмотрение Главы Республики Алтай, Председателя Правительства Республики Алтай и Правительства Республики Алтай (далее - проекты нормативных правовых актов).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9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02.04.2013 N 89)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2. Антикоррупционная экспертиза не проводится в отношении нормативных правовых актов и проектов нормативных правовых актов, содержащих сведения, составляющие государственную тайну, или сведения конфиденциального характера.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02.04.2013 N 89)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3. Антикоррупционная экспертиза нормативных правовых актов и проектов нормативных правовых актов проводится в соответствии с </w:t>
      </w:r>
      <w:hyperlink r:id="rId21" w:history="1">
        <w:r w:rsidRPr="00B358B9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</w:t>
      </w:r>
      <w:r w:rsidRPr="00B358B9">
        <w:rPr>
          <w:rFonts w:ascii="Times New Roman" w:hAnsi="Times New Roman" w:cs="Times New Roman"/>
          <w:sz w:val="28"/>
          <w:szCs w:val="28"/>
        </w:rPr>
        <w:lastRenderedPageBreak/>
        <w:t>года N 96 "Об антикоррупционной экспертизе нормативных правовых актов и проектов нормативных правовых актов" (далее - Методика).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22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04.10.2016 N 291)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4. Антикоррупционная экспертиза проводится в целях: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1) выявления в нормативных правовых актах и проектах нормативных правовых актов коррупциогенных факторов;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2) разработки рекомендаций, направленных на устранение выявленных в нормативных правовых актах и проектах нормативных правовых актов коррупциогенных факторов.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04.10.2016 N 291)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II. Порядок проведения антикоррупционной экспертизы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</w:p>
    <w:p w:rsidR="00B358B9" w:rsidRPr="00B358B9" w:rsidRDefault="00B358B9" w:rsidP="00B358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</w:t>
      </w:r>
    </w:p>
    <w:p w:rsidR="00B358B9" w:rsidRPr="00B358B9" w:rsidRDefault="00B358B9" w:rsidP="00B358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от 02.04.2013 N 89)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5. Антикоррупционная экспертиза нормативных правовых актов проводится при проведении мониторинга их правоприменения в соответствии с </w:t>
      </w:r>
      <w:hyperlink r:id="rId25" w:history="1">
        <w:r w:rsidRPr="00B358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Республики Алтай от 4 октября 2012 года N 49-РЗ "О мониторинге правоприменения нормативных правовых актов в Республике Алтай" и </w:t>
      </w:r>
      <w:hyperlink r:id="rId26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19 ноября 2012 года N 285 "Об утверждении Порядка проведения мониторинга правоприменения нормативных правовых актов Республики Алтай, принятых Главой Республики Алтай, Председателем Правительства Республики Алтай, Правительством Республики Алтай" (далее - мониторинг правоприменения).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Республики Алтай от 02.04.2013 </w:t>
      </w:r>
      <w:hyperlink r:id="rId27" w:history="1">
        <w:r w:rsidRPr="00B358B9">
          <w:rPr>
            <w:rFonts w:ascii="Times New Roman" w:hAnsi="Times New Roman" w:cs="Times New Roman"/>
            <w:sz w:val="28"/>
            <w:szCs w:val="28"/>
          </w:rPr>
          <w:t>N 89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, от 01.04.2021 </w:t>
      </w:r>
      <w:hyperlink r:id="rId28" w:history="1">
        <w:r w:rsidRPr="00B358B9">
          <w:rPr>
            <w:rFonts w:ascii="Times New Roman" w:hAnsi="Times New Roman" w:cs="Times New Roman"/>
            <w:sz w:val="28"/>
            <w:szCs w:val="28"/>
          </w:rPr>
          <w:t>N 77</w:t>
        </w:r>
      </w:hyperlink>
      <w:r w:rsidRPr="00B358B9">
        <w:rPr>
          <w:rFonts w:ascii="Times New Roman" w:hAnsi="Times New Roman" w:cs="Times New Roman"/>
          <w:sz w:val="28"/>
          <w:szCs w:val="28"/>
        </w:rPr>
        <w:t>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5.1. По результатам проведения антикоррупционной экспертизы нормативного правового акта при проведении мониторинга правоприменения составляется письменное заключение о результатах антикоррупционной экспертизы нормативного правового акта, которое прилагается к информации о результатах мониторинга правоприменения в соответствии с </w:t>
      </w:r>
      <w:hyperlink r:id="rId29" w:history="1">
        <w:r w:rsidRPr="00B358B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проведения мониторинга правоприменения нормативных правовых актов Республики Алтай, принятых Главой Республики Алтай, Председателем Правительства Республики Алтай, Правительством Республики Алтай, утвержденным постановлением Правительства Республики Алтай от 19 ноября 2012 года N 285.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(п. 5.1 введен </w:t>
      </w:r>
      <w:hyperlink r:id="rId30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01.04.2021 N 77)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6 - 10. Утратили силу. - </w:t>
      </w:r>
      <w:hyperlink r:id="rId31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02.04.2013 N 89.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III. Порядок проведения антикоррупционной экспертизы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проектов нормативных правовых актов и подготовки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lastRenderedPageBreak/>
        <w:t>заключений о результатах антикоррупционной</w:t>
      </w:r>
    </w:p>
    <w:p w:rsidR="00B358B9" w:rsidRPr="00B358B9" w:rsidRDefault="00B358B9" w:rsidP="00B35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экспертизы проектов нормативных правовых актов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11. Антикоррупционная экспертиза проектов нормативных правовых актов включает выполнение следующих последовательных действий: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1) проведение антикоррупционной экспертизы проекта нормативного правового акта самостоятельно исполнительным органом государственной власти Республики Алтай - разработчиком проекта нормативного правового акта (далее - разработчик) при разработке проекта нормативного правового акта, по результатам которой составляется справка о наличии или отсутствии в проекте нормативного правового акта положений, способствующих созданию условий для проявления коррупции (далее - справка разработчика);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2) утратил силу. - </w:t>
      </w:r>
      <w:hyperlink r:id="rId32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04.10.2016 N 291;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3) направление проекта нормативного правового акта с приложением документов, указанных в </w:t>
      </w:r>
      <w:hyperlink r:id="rId33" w:history="1">
        <w:r w:rsidRPr="00B358B9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Алтай, утвержденном постановлением Правительства Республики Алтай от 21 декабря 2006 года N 305 "О Регламенте Правительства Республики Алтай и признании утратившими силу некоторых постановлений Правительства Республики Алтай" (далее - Регламент), в структурное подразделение Единого аппарата Главы Республики Алтай и Правительства Республики Алтай, осуществляющее правовое обеспечение деятельности Главы Республики Алтай, Председателя Правительства Республики Алтай и Правительства Республики Алтай (далее - правовое подразделение Правительства Республики Алтай). В пояснительной записке к проекту нормативного правового акта, представляемого на правовую экспертизу в установленном </w:t>
      </w:r>
      <w:hyperlink r:id="rId34" w:history="1">
        <w:r w:rsidRPr="00B358B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порядке, указывается также информация об осуществлении разработчиком антикоррупционной экспертизы в отношении проекта нормативного правового акта и ее результатах;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(пп. 3 в ред. </w:t>
      </w:r>
      <w:hyperlink r:id="rId35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04.10.2016 N 291)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4) проведение антикоррупционной экспертизы проекта нормативного правового акта правовым подразделением Правительства Республики Алтай с целью недопущения появления в тексте проекта нормативного правового акта положений, содержащих коррупциогенные факторы, одновременно с проведением правовой экспертизы в соответствии с </w:t>
      </w:r>
      <w:hyperlink r:id="rId36" w:history="1">
        <w:r w:rsidRPr="00B358B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>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04.10.2016 N 291)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проекта нормативного правового акта правовое подразделение Правительства Республики Алтай готовит письменное заключение о результатах антикоррупционной экспертизы, которое входит в состав заключения по результатам правовой экспертизы правового подразделения Правительства Республики Алтай (далее - заключение правового подразделения Правительства Республики Алтай).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01.04.2021 N 77)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lastRenderedPageBreak/>
        <w:t xml:space="preserve">12. Срок проведения правовым подразделением Правительства Республики Алтай антикоррупционной экспертизы проектов нормативных правовых актов составляет максимально три рабочих дня, и прибавляется к сроку, установленному </w:t>
      </w:r>
      <w:hyperlink r:id="rId39" w:history="1">
        <w:r w:rsidRPr="00B358B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для проведения правовой экспертизы проектов нормативных правовых актов.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13. В заключении правового подразделения Правительства Республики Алтай должны содержаться следующие сведения: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1) дата заключения;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2) наименование проекта нормативного правового акта;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3) положения проекта нормативного правового акта, способствующие созданию условий для проявления коррупции, с указанием структурных единиц проекта нормативного правового акта (разделы, главы, статьи, части, пункты, подпункты, абзацы) и соответствующие коррупциогенные факторы (со ссылкой на </w:t>
      </w:r>
      <w:hyperlink r:id="rId40" w:history="1">
        <w:r w:rsidRPr="00B358B9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Pr="00B358B9">
        <w:rPr>
          <w:rFonts w:ascii="Times New Roman" w:hAnsi="Times New Roman" w:cs="Times New Roman"/>
          <w:sz w:val="28"/>
          <w:szCs w:val="28"/>
        </w:rPr>
        <w:t>) (при наличии).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Республики Алтай от 04.10.2016 </w:t>
      </w:r>
      <w:hyperlink r:id="rId41" w:history="1">
        <w:r w:rsidRPr="00B358B9">
          <w:rPr>
            <w:rFonts w:ascii="Times New Roman" w:hAnsi="Times New Roman" w:cs="Times New Roman"/>
            <w:sz w:val="28"/>
            <w:szCs w:val="28"/>
          </w:rPr>
          <w:t>N 291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, от 01.04.2021 </w:t>
      </w:r>
      <w:hyperlink r:id="rId42" w:history="1">
        <w:r w:rsidRPr="00B358B9">
          <w:rPr>
            <w:rFonts w:ascii="Times New Roman" w:hAnsi="Times New Roman" w:cs="Times New Roman"/>
            <w:sz w:val="28"/>
            <w:szCs w:val="28"/>
          </w:rPr>
          <w:t>N 77</w:t>
        </w:r>
      </w:hyperlink>
      <w:r w:rsidRPr="00B358B9">
        <w:rPr>
          <w:rFonts w:ascii="Times New Roman" w:hAnsi="Times New Roman" w:cs="Times New Roman"/>
          <w:sz w:val="28"/>
          <w:szCs w:val="28"/>
        </w:rPr>
        <w:t>)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>14. Проект нормативного правового акта, в тексте которого выявлены коррупциогенные факторы, вместе с заключением правового подразделения Правительства Республики Алтай возвращается разработчику. Положения, содержащие коррупциогенные факторы, подлежат изменению либо исключению из текста данного проекта нормативного правового акта.</w:t>
      </w:r>
    </w:p>
    <w:p w:rsidR="00B358B9" w:rsidRPr="00B358B9" w:rsidRDefault="00B358B9" w:rsidP="00B358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Неурегулированные разногласия между разработчиком и правовым подразделением Правительства Республики Алтай решаются в порядке, предусмотренном </w:t>
      </w:r>
      <w:hyperlink r:id="rId43" w:history="1">
        <w:r w:rsidRPr="00B358B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B358B9">
        <w:rPr>
          <w:rFonts w:ascii="Times New Roman" w:hAnsi="Times New Roman" w:cs="Times New Roman"/>
          <w:sz w:val="28"/>
          <w:szCs w:val="28"/>
        </w:rPr>
        <w:t>.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58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 w:history="1">
        <w:r w:rsidRPr="00B358B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358B9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01.04.2021 N 77)</w:t>
      </w: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358B9" w:rsidRPr="00B358B9" w:rsidRDefault="00B358B9" w:rsidP="00B35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661" w:rsidRPr="00B358B9" w:rsidRDefault="00360661" w:rsidP="00B35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0661" w:rsidRPr="00B358B9" w:rsidSect="0024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61"/>
    <w:rsid w:val="00360661"/>
    <w:rsid w:val="00B3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C4917-FF5B-4EFE-80B1-D27C99B9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0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06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1120C8F03407868F07E0D87632B521A2056B43542654AC2D33706033267AEE10FCA5847DF8C029B6A2426C7A4953873h2uDI" TargetMode="External"/><Relationship Id="rId18" Type="http://schemas.openxmlformats.org/officeDocument/2006/relationships/hyperlink" Target="consultantplus://offline/ref=41120C8F03407868F07E0D87632B521A2056B435476142C7D43706033267AEE10FCA5855DFD40E996D3A26CBB1C3693579BD9389983E12D3F5924FhBu7I" TargetMode="External"/><Relationship Id="rId26" Type="http://schemas.openxmlformats.org/officeDocument/2006/relationships/hyperlink" Target="consultantplus://offline/ref=41120C8F03407868F07E0D87632B521A2056B435476142C8D13706033267AEE10FCA5847DF8C029B6A2426C7A4953873h2uDI" TargetMode="External"/><Relationship Id="rId39" Type="http://schemas.openxmlformats.org/officeDocument/2006/relationships/hyperlink" Target="consultantplus://offline/ref=41120C8F03407868F07E0D87632B521A2056B435406049C3D43706033267AEE10FCA5855DFD40E996D3A27C7B1C3693579BD9389983E12D3F5924FhBu7I" TargetMode="External"/><Relationship Id="rId21" Type="http://schemas.openxmlformats.org/officeDocument/2006/relationships/hyperlink" Target="consultantplus://offline/ref=41120C8F03407868F07E138A75470516245FEA39426640978D685D5E656EA4B6488501179BD90F9B6A317293FEC235732BAE918B983C17CFhFu6I" TargetMode="External"/><Relationship Id="rId34" Type="http://schemas.openxmlformats.org/officeDocument/2006/relationships/hyperlink" Target="consultantplus://offline/ref=41120C8F03407868F07E0D87632B521A2056B435406049C3D43706033267AEE10FCA5855DFD40E996D3A27C7B1C3693579BD9389983E12D3F5924FhBu7I" TargetMode="External"/><Relationship Id="rId42" Type="http://schemas.openxmlformats.org/officeDocument/2006/relationships/hyperlink" Target="consultantplus://offline/ref=41120C8F03407868F07E0D87632B521A2056B435476142C7D43706033267AEE10FCA5855DFD40E996D3A27C4B1C3693579BD9389983E12D3F5924FhBu7I" TargetMode="External"/><Relationship Id="rId7" Type="http://schemas.openxmlformats.org/officeDocument/2006/relationships/hyperlink" Target="consultantplus://offline/ref=41120C8F03407868F07E0D87632B521A2056B435476142C7D43706033267AEE10FCA5855DFD40E996D3A26C4B1C3693579BD9389983E12D3F5924FhBu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120C8F03407868F07E0D87632B521A2056B43542634CC8D93706033267AEE10FCA5855DFD40E996D3A27C1B1C3693579BD9389983E12D3F5924FhBu7I" TargetMode="External"/><Relationship Id="rId29" Type="http://schemas.openxmlformats.org/officeDocument/2006/relationships/hyperlink" Target="consultantplus://offline/ref=41120C8F03407868F07E0D87632B521A2056B435476142C8D13706033267AEE10FCA5855DFD40E996D3A27C2B1C3693579BD9389983E12D3F5924FhBu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20C8F03407868F07E0D87632B521A2056B43541624FC9D73706033267AEE10FCA5855DFD40E996D3A26C4B1C3693579BD9389983E12D3F5924FhBu7I" TargetMode="External"/><Relationship Id="rId11" Type="http://schemas.openxmlformats.org/officeDocument/2006/relationships/hyperlink" Target="consultantplus://offline/ref=41120C8F03407868F07E0D87632B521A2056B43542634CC8D93706033267AEE10FCA5855DFD40E996D3A27C3B1C3693579BD9389983E12D3F5924FhBu7I" TargetMode="External"/><Relationship Id="rId24" Type="http://schemas.openxmlformats.org/officeDocument/2006/relationships/hyperlink" Target="consultantplus://offline/ref=41120C8F03407868F07E0D87632B521A2056B43542634CC8D93706033267AEE10FCA5855DFD40E996D3A24C3B1C3693579BD9389983E12D3F5924FhBu7I" TargetMode="External"/><Relationship Id="rId32" Type="http://schemas.openxmlformats.org/officeDocument/2006/relationships/hyperlink" Target="consultantplus://offline/ref=41120C8F03407868F07E0D87632B521A2056B43541624FC9D73706033267AEE10FCA5855DFD40E996D3A27C4B1C3693579BD9389983E12D3F5924FhBu7I" TargetMode="External"/><Relationship Id="rId37" Type="http://schemas.openxmlformats.org/officeDocument/2006/relationships/hyperlink" Target="consultantplus://offline/ref=41120C8F03407868F07E0D87632B521A2056B43541624FC9D73706033267AEE10FCA5855DFD40E996D3A27CBB1C3693579BD9389983E12D3F5924FhBu7I" TargetMode="External"/><Relationship Id="rId40" Type="http://schemas.openxmlformats.org/officeDocument/2006/relationships/hyperlink" Target="consultantplus://offline/ref=41120C8F03407868F07E138A75470516245FEA39426640978D685D5E656EA4B6488501179BD90F9B6A317293FEC235732BAE918B983C17CFhFu6I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41120C8F03407868F07E0D87632B521A2056B43542634CC8D93706033267AEE10FCA5855DFD40E996D3A26C4B1C3693579BD9389983E12D3F5924FhBu7I" TargetMode="External"/><Relationship Id="rId15" Type="http://schemas.openxmlformats.org/officeDocument/2006/relationships/hyperlink" Target="consultantplus://offline/ref=41120C8F03407868F07E0D87632B521A2056B435426448C4D93706033267AEE10FCA5855DFD40E996D3A26C4B1C3693579BD9389983E12D3F5924FhBu7I" TargetMode="External"/><Relationship Id="rId23" Type="http://schemas.openxmlformats.org/officeDocument/2006/relationships/hyperlink" Target="consultantplus://offline/ref=41120C8F03407868F07E0D87632B521A2056B43541624FC9D73706033267AEE10FCA5855DFD40E996D3A27C1B1C3693579BD9389983E12D3F5924FhBu7I" TargetMode="External"/><Relationship Id="rId28" Type="http://schemas.openxmlformats.org/officeDocument/2006/relationships/hyperlink" Target="consultantplus://offline/ref=41120C8F03407868F07E0D87632B521A2056B435476142C7D43706033267AEE10FCA5855DFD40E996D3A27C3B1C3693579BD9389983E12D3F5924FhBu7I" TargetMode="External"/><Relationship Id="rId36" Type="http://schemas.openxmlformats.org/officeDocument/2006/relationships/hyperlink" Target="consultantplus://offline/ref=41120C8F03407868F07E0D87632B521A2056B435406049C3D43706033267AEE10FCA5855DFD40E996D3A27C7B1C3693579BD9389983E12D3F5924FhBu7I" TargetMode="External"/><Relationship Id="rId10" Type="http://schemas.openxmlformats.org/officeDocument/2006/relationships/hyperlink" Target="consultantplus://offline/ref=41120C8F03407868F07E0D87632B521A2056B43542634CC8D93706033267AEE10FCA5855DFD40E996D3A26CBB1C3693579BD9389983E12D3F5924FhBu7I" TargetMode="External"/><Relationship Id="rId19" Type="http://schemas.openxmlformats.org/officeDocument/2006/relationships/hyperlink" Target="consultantplus://offline/ref=41120C8F03407868F07E0D87632B521A2056B43542634CC8D93706033267AEE10FCA5855DFD40E996D3A27C7B1C3693579BD9389983E12D3F5924FhBu7I" TargetMode="External"/><Relationship Id="rId31" Type="http://schemas.openxmlformats.org/officeDocument/2006/relationships/hyperlink" Target="consultantplus://offline/ref=41120C8F03407868F07E0D87632B521A2056B43542634CC8D93706033267AEE10FCA5855DFD40E996D3A24C7B1C3693579BD9389983E12D3F5924FhBu7I" TargetMode="External"/><Relationship Id="rId44" Type="http://schemas.openxmlformats.org/officeDocument/2006/relationships/hyperlink" Target="consultantplus://offline/ref=41120C8F03407868F07E0D87632B521A2056B435476142C7D43706033267AEE10FCA5855DFD40E996D3A27C5B1C3693579BD9389983E12D3F5924FhBu7I" TargetMode="External"/><Relationship Id="rId4" Type="http://schemas.openxmlformats.org/officeDocument/2006/relationships/hyperlink" Target="consultantplus://offline/ref=41120C8F03407868F07E0D87632B521A2056B435426448C4D93706033267AEE10FCA5855DFD40E996D3A26C4B1C3693579BD9389983E12D3F5924FhBu7I" TargetMode="External"/><Relationship Id="rId9" Type="http://schemas.openxmlformats.org/officeDocument/2006/relationships/hyperlink" Target="consultantplus://offline/ref=41120C8F03407868F07E0D87632B521A2056B435476048C8D13706033267AEE10FCA5855DFD40E996D3B26C0B1C3693579BD9389983E12D3F5924FhBu7I" TargetMode="External"/><Relationship Id="rId14" Type="http://schemas.openxmlformats.org/officeDocument/2006/relationships/hyperlink" Target="consultantplus://offline/ref=41120C8F03407868F07E0D87632B521A2056B43542654AC1D63706033267AEE10FCA5847DF8C029B6A2426C7A4953873h2uDI" TargetMode="External"/><Relationship Id="rId22" Type="http://schemas.openxmlformats.org/officeDocument/2006/relationships/hyperlink" Target="consultantplus://offline/ref=41120C8F03407868F07E0D87632B521A2056B43541624FC9D73706033267AEE10FCA5855DFD40E996D3A27C3B1C3693579BD9389983E12D3F5924FhBu7I" TargetMode="External"/><Relationship Id="rId27" Type="http://schemas.openxmlformats.org/officeDocument/2006/relationships/hyperlink" Target="consultantplus://offline/ref=41120C8F03407868F07E0D87632B521A2056B43542634CC8D93706033267AEE10FCA5855DFD40E996D3A24C1B1C3693579BD9389983E12D3F5924FhBu7I" TargetMode="External"/><Relationship Id="rId30" Type="http://schemas.openxmlformats.org/officeDocument/2006/relationships/hyperlink" Target="consultantplus://offline/ref=41120C8F03407868F07E0D87632B521A2056B435476142C7D43706033267AEE10FCA5855DFD40E996D3A27C0B1C3693579BD9389983E12D3F5924FhBu7I" TargetMode="External"/><Relationship Id="rId35" Type="http://schemas.openxmlformats.org/officeDocument/2006/relationships/hyperlink" Target="consultantplus://offline/ref=41120C8F03407868F07E0D87632B521A2056B43541624FC9D73706033267AEE10FCA5855DFD40E996D3A27C5B1C3693579BD9389983E12D3F5924FhBu7I" TargetMode="External"/><Relationship Id="rId43" Type="http://schemas.openxmlformats.org/officeDocument/2006/relationships/hyperlink" Target="consultantplus://offline/ref=41120C8F03407868F07E0D87632B521A2056B435406049C3D43706033267AEE10FCA5855DFD40E996D3A27C7B1C3693579BD9389983E12D3F5924FhBu7I" TargetMode="External"/><Relationship Id="rId8" Type="http://schemas.openxmlformats.org/officeDocument/2006/relationships/hyperlink" Target="consultantplus://offline/ref=41120C8F03407868F07E138A75470516255DE230426240978D685D5E656EA4B6488501179BD90F9B6F317293FEC235732BAE918B983C17CFhFu6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1120C8F03407868F07E0D87632B521A2056B435476142C7D43706033267AEE10FCA5855DFD40E996D3A26C5B1C3693579BD9389983E12D3F5924FhBu7I" TargetMode="External"/><Relationship Id="rId17" Type="http://schemas.openxmlformats.org/officeDocument/2006/relationships/hyperlink" Target="consultantplus://offline/ref=41120C8F03407868F07E0D87632B521A2056B43541624FC9D73706033267AEE10FCA5855DFD40E996D3A26CBB1C3693579BD9389983E12D3F5924FhBu7I" TargetMode="External"/><Relationship Id="rId25" Type="http://schemas.openxmlformats.org/officeDocument/2006/relationships/hyperlink" Target="consultantplus://offline/ref=41120C8F03407868F07E0D87632B521A2056B43542604CC4D23706033267AEE10FCA5847DF8C029B6A2426C7A4953873h2uDI" TargetMode="External"/><Relationship Id="rId33" Type="http://schemas.openxmlformats.org/officeDocument/2006/relationships/hyperlink" Target="consultantplus://offline/ref=41120C8F03407868F07E0D87632B521A2056B435406049C3D43706033267AEE10FCA5855DFD40E996D3A27C7B1C3693579BD9389983E12D3F5924FhBu7I" TargetMode="External"/><Relationship Id="rId38" Type="http://schemas.openxmlformats.org/officeDocument/2006/relationships/hyperlink" Target="consultantplus://offline/ref=41120C8F03407868F07E0D87632B521A2056B435476142C7D43706033267AEE10FCA5855DFD40E996D3A27C7B1C3693579BD9389983E12D3F5924FhBu7I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41120C8F03407868F07E0D87632B521A2056B43542634CC8D93706033267AEE10FCA5855DFD40E996D3A27CBB1C3693579BD9389983E12D3F5924FhBu7I" TargetMode="External"/><Relationship Id="rId41" Type="http://schemas.openxmlformats.org/officeDocument/2006/relationships/hyperlink" Target="consultantplus://offline/ref=41120C8F03407868F07E0D87632B521A2056B43541624FC9D73706033267AEE10FCA5855DFD40E996D3A24C2B1C3693579BD9389983E12D3F5924FhBu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2843</Words>
  <Characters>16211</Characters>
  <Application>Microsoft Office Word</Application>
  <DocSecurity>0</DocSecurity>
  <Lines>135</Lines>
  <Paragraphs>38</Paragraphs>
  <ScaleCrop>false</ScaleCrop>
  <Company/>
  <LinksUpToDate>false</LinksUpToDate>
  <CharactersWithSpaces>19016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2</cp:revision>
  <dcterms:created xsi:type="dcterms:W3CDTF">2021-01-14T03:08:00Z</dcterms:created>
  <dcterms:modified xsi:type="dcterms:W3CDTF">2021-05-27T08:47:00Z</dcterms:modified>
</cp:coreProperties>
</file>